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040" w:rsidRPr="00C64C1F" w:rsidRDefault="007B00D2" w:rsidP="00C64C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Аннотация к рабочей программе  </w:t>
      </w:r>
      <w:r w:rsidR="00C64C1F">
        <w:rPr>
          <w:rFonts w:ascii="Times New Roman" w:hAnsi="Times New Roman" w:cs="Times New Roman"/>
          <w:sz w:val="28"/>
          <w:szCs w:val="28"/>
        </w:rPr>
        <w:t>учителя-логопеда</w:t>
      </w:r>
    </w:p>
    <w:p w:rsidR="00F01040" w:rsidRDefault="00F01040" w:rsidP="00F010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 xml:space="preserve">по реализации </w:t>
      </w:r>
    </w:p>
    <w:p w:rsidR="007B00D2" w:rsidRPr="009476B0" w:rsidRDefault="007B00D2" w:rsidP="00F010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Основной образовательной  программы дошкольного образования</w:t>
      </w:r>
    </w:p>
    <w:p w:rsidR="007B00D2" w:rsidRPr="009476B0" w:rsidRDefault="0032387E" w:rsidP="009476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«Детский сад № 3</w:t>
      </w:r>
      <w:r w:rsidR="007B00D2" w:rsidRPr="009476B0">
        <w:rPr>
          <w:rFonts w:ascii="Times New Roman" w:hAnsi="Times New Roman" w:cs="Times New Roman"/>
          <w:sz w:val="28"/>
          <w:szCs w:val="28"/>
        </w:rPr>
        <w:t xml:space="preserve"> комбинированного вида</w:t>
      </w:r>
      <w:r>
        <w:rPr>
          <w:rFonts w:ascii="Times New Roman" w:hAnsi="Times New Roman" w:cs="Times New Roman"/>
          <w:sz w:val="28"/>
          <w:szCs w:val="28"/>
        </w:rPr>
        <w:t xml:space="preserve"> с татарским языком воспитания и обучения</w:t>
      </w:r>
      <w:r w:rsidR="007B00D2" w:rsidRPr="009476B0">
        <w:rPr>
          <w:rFonts w:ascii="Times New Roman" w:hAnsi="Times New Roman" w:cs="Times New Roman"/>
          <w:sz w:val="28"/>
          <w:szCs w:val="28"/>
        </w:rPr>
        <w:t>»</w:t>
      </w:r>
    </w:p>
    <w:p w:rsidR="009476B0" w:rsidRPr="009476B0" w:rsidRDefault="007B00D2" w:rsidP="009476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Советского района </w:t>
      </w:r>
      <w:proofErr w:type="gramStart"/>
      <w:r w:rsidRPr="009476B0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9476B0">
        <w:rPr>
          <w:rFonts w:ascii="Times New Roman" w:hAnsi="Times New Roman" w:cs="Times New Roman"/>
          <w:sz w:val="28"/>
          <w:szCs w:val="28"/>
        </w:rPr>
        <w:t>. Казани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 Коррекционно-развивающая работа в логопедической группе для детей  тяжелыми речевыми нарушениями (ОНР) разработана  на основе: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- общеобразовательной п</w:t>
      </w:r>
      <w:r w:rsidR="0032387E">
        <w:rPr>
          <w:rFonts w:ascii="Times New Roman" w:hAnsi="Times New Roman" w:cs="Times New Roman"/>
          <w:sz w:val="28"/>
          <w:szCs w:val="28"/>
        </w:rPr>
        <w:t>рограммы МБДОУ «Детский сад  № 3</w:t>
      </w:r>
      <w:r w:rsidRPr="00C64C1F">
        <w:rPr>
          <w:rFonts w:ascii="Times New Roman" w:hAnsi="Times New Roman" w:cs="Times New Roman"/>
          <w:sz w:val="28"/>
          <w:szCs w:val="28"/>
        </w:rPr>
        <w:t>», 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- Примерной адаптированной программы коррекционно-развивающей работы в логопедической группе детского сада для детей с тяжелыми нарушениями речи (общим н</w:t>
      </w:r>
      <w:r w:rsidR="0032387E">
        <w:rPr>
          <w:rFonts w:ascii="Times New Roman" w:hAnsi="Times New Roman" w:cs="Times New Roman"/>
          <w:sz w:val="28"/>
          <w:szCs w:val="28"/>
        </w:rPr>
        <w:t>едоразвитием речи) с 3 до 7 лет</w:t>
      </w:r>
      <w:r w:rsidRPr="00C64C1F">
        <w:rPr>
          <w:rFonts w:ascii="Times New Roman" w:hAnsi="Times New Roman" w:cs="Times New Roman"/>
          <w:sz w:val="28"/>
          <w:szCs w:val="28"/>
        </w:rPr>
        <w:t>.</w:t>
      </w:r>
      <w:r w:rsidR="0032387E">
        <w:rPr>
          <w:rFonts w:ascii="Times New Roman" w:hAnsi="Times New Roman" w:cs="Times New Roman"/>
          <w:sz w:val="28"/>
          <w:szCs w:val="28"/>
        </w:rPr>
        <w:t xml:space="preserve"> </w:t>
      </w:r>
      <w:r w:rsidRPr="00C64C1F">
        <w:rPr>
          <w:rFonts w:ascii="Times New Roman" w:hAnsi="Times New Roman" w:cs="Times New Roman"/>
          <w:sz w:val="28"/>
          <w:szCs w:val="28"/>
        </w:rPr>
        <w:t>Издание третье, переработанное и дополненное в соответствии с ФГОС ДО</w:t>
      </w:r>
      <w:proofErr w:type="gramStart"/>
      <w:r w:rsidRPr="00C64C1F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C64C1F">
        <w:rPr>
          <w:rFonts w:ascii="Times New Roman" w:hAnsi="Times New Roman" w:cs="Times New Roman"/>
          <w:sz w:val="28"/>
          <w:szCs w:val="28"/>
        </w:rPr>
        <w:t xml:space="preserve"> Автор — учитель-логопед высшей квалификационной категории, отличник народного образования Н. В. </w:t>
      </w:r>
      <w:proofErr w:type="spellStart"/>
      <w:r w:rsidRPr="00C64C1F">
        <w:rPr>
          <w:rFonts w:ascii="Times New Roman" w:hAnsi="Times New Roman" w:cs="Times New Roman"/>
          <w:sz w:val="28"/>
          <w:szCs w:val="28"/>
        </w:rPr>
        <w:t>Нищева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так же</w:t>
      </w:r>
      <w:r w:rsidRPr="00C64C1F">
        <w:rPr>
          <w:rFonts w:ascii="Times New Roman" w:hAnsi="Times New Roman" w:cs="Times New Roman"/>
          <w:sz w:val="28"/>
          <w:szCs w:val="28"/>
        </w:rPr>
        <w:t>: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- Программой логопедической работы по преодолению фонетико-фонематического нарушения речи у детей (авторы программы Т.Б. Филичева, Г.В. Чиркина),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- Программой логопедической работы по преодолению общего недоразвития речи у детей (авторы программы Т.Б. Филичевой, Г.В. Чиркина, Т.В, Туманова), рекомендованных Ученым Советом ГНУ «Институт коррекционной педагогики Российской академии образования» для использования в ДОУ. Использование нескольких программ одновременно обусловлено наличием в логопедической группе детей как с ФФНР, так и с ОНР.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 xml:space="preserve">При написании данной Рабочей Программы был использован опыт работы, представленный в современных технологиях и научно-методических рекомендациях Т.Б.Филичевой, Т.В.Тумановой, Г.В.Чиркиной, </w:t>
      </w:r>
      <w:proofErr w:type="spellStart"/>
      <w:r w:rsidRPr="00C64C1F">
        <w:rPr>
          <w:rFonts w:ascii="Times New Roman" w:hAnsi="Times New Roman" w:cs="Times New Roman"/>
          <w:sz w:val="28"/>
          <w:szCs w:val="28"/>
        </w:rPr>
        <w:t>Н.В.Нищевой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 xml:space="preserve">, Т.А.Ткаченко, С.В. </w:t>
      </w:r>
      <w:proofErr w:type="spellStart"/>
      <w:r w:rsidRPr="00C64C1F">
        <w:rPr>
          <w:rFonts w:ascii="Times New Roman" w:hAnsi="Times New Roman" w:cs="Times New Roman"/>
          <w:sz w:val="28"/>
          <w:szCs w:val="28"/>
        </w:rPr>
        <w:t>Коноваленко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 xml:space="preserve">, В.В. </w:t>
      </w:r>
      <w:proofErr w:type="spellStart"/>
      <w:r w:rsidRPr="00C64C1F">
        <w:rPr>
          <w:rFonts w:ascii="Times New Roman" w:hAnsi="Times New Roman" w:cs="Times New Roman"/>
          <w:sz w:val="28"/>
          <w:szCs w:val="28"/>
        </w:rPr>
        <w:t>Коноваленко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 xml:space="preserve">, О.С </w:t>
      </w:r>
      <w:proofErr w:type="spellStart"/>
      <w:r w:rsidRPr="00C64C1F">
        <w:rPr>
          <w:rFonts w:ascii="Times New Roman" w:hAnsi="Times New Roman" w:cs="Times New Roman"/>
          <w:sz w:val="28"/>
          <w:szCs w:val="28"/>
        </w:rPr>
        <w:t>Гомзяк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Программа опреде</w:t>
      </w:r>
      <w:r w:rsidRPr="00C64C1F">
        <w:rPr>
          <w:rFonts w:ascii="Times New Roman" w:hAnsi="Times New Roman" w:cs="Times New Roman"/>
          <w:sz w:val="28"/>
          <w:szCs w:val="28"/>
        </w:rPr>
        <w:softHyphen/>
        <w:t>ляет содержание и организацию образовательного процесса коррекционно-развивающей работы в логопедических группах детского сада для детей с тяжелыми нарушениями речи (общим недоразвитием речи) му</w:t>
      </w:r>
      <w:r w:rsidR="0032387E">
        <w:rPr>
          <w:rFonts w:ascii="Times New Roman" w:hAnsi="Times New Roman" w:cs="Times New Roman"/>
          <w:sz w:val="28"/>
          <w:szCs w:val="28"/>
        </w:rPr>
        <w:t>ниципального бюджетного</w:t>
      </w:r>
      <w:r w:rsidRPr="00C64C1F">
        <w:rPr>
          <w:rFonts w:ascii="Times New Roman" w:hAnsi="Times New Roman" w:cs="Times New Roman"/>
          <w:sz w:val="28"/>
          <w:szCs w:val="28"/>
        </w:rPr>
        <w:t xml:space="preserve"> дошкольного образовательн</w:t>
      </w:r>
      <w:r w:rsidR="0032387E">
        <w:rPr>
          <w:rFonts w:ascii="Times New Roman" w:hAnsi="Times New Roman" w:cs="Times New Roman"/>
          <w:sz w:val="28"/>
          <w:szCs w:val="28"/>
        </w:rPr>
        <w:t>ого учреждения «Детский сад №3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4C1F">
        <w:rPr>
          <w:rFonts w:ascii="Times New Roman" w:hAnsi="Times New Roman" w:cs="Times New Roman"/>
          <w:sz w:val="28"/>
          <w:szCs w:val="28"/>
        </w:rPr>
        <w:t>комбинированного вида</w:t>
      </w:r>
      <w:r w:rsidR="0032387E" w:rsidRPr="0032387E">
        <w:rPr>
          <w:rFonts w:ascii="Times New Roman" w:hAnsi="Times New Roman" w:cs="Times New Roman"/>
          <w:sz w:val="28"/>
          <w:szCs w:val="28"/>
        </w:rPr>
        <w:t xml:space="preserve"> </w:t>
      </w:r>
      <w:r w:rsidR="0032387E">
        <w:rPr>
          <w:rFonts w:ascii="Times New Roman" w:hAnsi="Times New Roman" w:cs="Times New Roman"/>
          <w:sz w:val="28"/>
          <w:szCs w:val="28"/>
        </w:rPr>
        <w:t>с татарским языком воспитания и обучения</w:t>
      </w:r>
      <w:r w:rsidRPr="00C64C1F">
        <w:rPr>
          <w:rFonts w:ascii="Times New Roman" w:hAnsi="Times New Roman" w:cs="Times New Roman"/>
          <w:sz w:val="28"/>
          <w:szCs w:val="28"/>
        </w:rPr>
        <w:t xml:space="preserve">» Советского района </w:t>
      </w:r>
      <w:proofErr w:type="gramStart"/>
      <w:r w:rsidRPr="00C64C1F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C64C1F">
        <w:rPr>
          <w:rFonts w:ascii="Times New Roman" w:hAnsi="Times New Roman" w:cs="Times New Roman"/>
          <w:sz w:val="28"/>
          <w:szCs w:val="28"/>
        </w:rPr>
        <w:t>. Казани.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Данная Программа  разработана в соответствии со следующими нормативными документами: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Федеральный закон «Об образовании в Российской федерации» от 29 12 2012 года № 273 - ФЗ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Приказ Минобразования и науки РФ от 30.08.2013г. № 1014 « Об утверждении Порядка организации 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64C1F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lastRenderedPageBreak/>
        <w:t>Приказ Минобразования и науки РФ от 17.10.2013г. № 1155 «Об утверждении  Федерального Государственного Образовательного Стандарта Дошкольного Образования»  (ФГОС  ДО).</w:t>
      </w:r>
    </w:p>
    <w:p w:rsidR="00C64C1F" w:rsidRPr="00C64C1F" w:rsidRDefault="0032387E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Устав МБ</w:t>
      </w:r>
      <w:r w:rsidR="00C64C1F" w:rsidRPr="00C64C1F">
        <w:rPr>
          <w:rFonts w:ascii="Times New Roman" w:hAnsi="Times New Roman" w:cs="Times New Roman"/>
          <w:sz w:val="28"/>
          <w:szCs w:val="28"/>
        </w:rPr>
        <w:t>ДОУ.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Основ</w:t>
      </w:r>
      <w:r w:rsidR="0032387E">
        <w:rPr>
          <w:rFonts w:ascii="Times New Roman" w:hAnsi="Times New Roman" w:cs="Times New Roman"/>
          <w:sz w:val="28"/>
          <w:szCs w:val="28"/>
        </w:rPr>
        <w:t>ная Образовательная программа МБ</w:t>
      </w:r>
      <w:r w:rsidRPr="00C64C1F">
        <w:rPr>
          <w:rFonts w:ascii="Times New Roman" w:hAnsi="Times New Roman" w:cs="Times New Roman"/>
          <w:sz w:val="28"/>
          <w:szCs w:val="28"/>
        </w:rPr>
        <w:t>ДОУ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 xml:space="preserve">Главная идея коррекционного процесса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ОНР, то есть одним из основных принципов Программы является принцип </w:t>
      </w:r>
      <w:proofErr w:type="spellStart"/>
      <w:r w:rsidRPr="00C64C1F">
        <w:rPr>
          <w:rFonts w:ascii="Times New Roman" w:hAnsi="Times New Roman" w:cs="Times New Roman"/>
          <w:sz w:val="28"/>
          <w:szCs w:val="28"/>
        </w:rPr>
        <w:t>природосообразности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>.  Программа учитывает общность развития нормально развивающихся детей и детей с ОНР, и основывается на онтогенетическом принципе, учитывая закономерности развития детской речи в норме.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Также в основу организации заложены  следующие принципы: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индивидуализации, учета возможностей, особенностей развития и потребностей каждого ребенка;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признания каждого ребенка полноправным участником образовательного процесса;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поддержки детской инициативы и формирования познавательных интересов каждого ребенка;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принципы интеграции усилий специалистов;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конкретности и доступности учебного материала, соответствия требований, методов, приемов и условия образования индивидуальным и возрастным особенностям детей;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систематичности и взаимосвязи учебного материала;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постепенности подачи учебного материала;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концентрического наращивания информации в каждой из последующих возрастных групп во всех пяти образовательных областях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b/>
          <w:sz w:val="28"/>
          <w:szCs w:val="28"/>
        </w:rPr>
        <w:t>Целью</w:t>
      </w:r>
      <w:r w:rsidRPr="00C64C1F">
        <w:rPr>
          <w:rFonts w:ascii="Times New Roman" w:hAnsi="Times New Roman" w:cs="Times New Roman"/>
          <w:sz w:val="28"/>
          <w:szCs w:val="28"/>
        </w:rPr>
        <w:t> данной деятельности  является построение системы коррекционно-развивающей работы в логопедических группах для детей с тяжелыми нарушениями речи (общим недоразвитием речи) в возрасте с 4 до</w:t>
      </w:r>
      <w:proofErr w:type="gramStart"/>
      <w:r w:rsidRPr="00C64C1F">
        <w:rPr>
          <w:rFonts w:ascii="Times New Roman" w:hAnsi="Times New Roman" w:cs="Times New Roman"/>
          <w:sz w:val="28"/>
          <w:szCs w:val="28"/>
        </w:rPr>
        <w:t>7</w:t>
      </w:r>
      <w:proofErr w:type="gramEnd"/>
      <w:r w:rsidRPr="00C64C1F">
        <w:rPr>
          <w:rFonts w:ascii="Times New Roman" w:hAnsi="Times New Roman" w:cs="Times New Roman"/>
          <w:sz w:val="28"/>
          <w:szCs w:val="28"/>
        </w:rPr>
        <w:t xml:space="preserve"> лет, предусматривающей полную интеграцию действий всех специалистов дошкольного образовательного учреждения и родителей дошкольников.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Для реализации поставленной цели  определены следующие </w:t>
      </w:r>
      <w:r w:rsidRPr="00C64C1F">
        <w:rPr>
          <w:rFonts w:ascii="Times New Roman" w:hAnsi="Times New Roman" w:cs="Times New Roman"/>
          <w:b/>
          <w:sz w:val="28"/>
          <w:szCs w:val="28"/>
        </w:rPr>
        <w:t>задачи</w:t>
      </w:r>
      <w:r w:rsidRPr="00C64C1F">
        <w:rPr>
          <w:rFonts w:ascii="Times New Roman" w:hAnsi="Times New Roman" w:cs="Times New Roman"/>
          <w:sz w:val="28"/>
          <w:szCs w:val="28"/>
        </w:rPr>
        <w:t>: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-изучение уровня речевого, познавательного, социально-личностного, физического развития и индивидуальных особенностей детей, нуждающихся в логопедической поддержке,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-определение основных направлений и содержание работы с каждым ребёнком.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Планирование работы во всех пяти образовательных областях учитывает особенности речевого и общего развития детей с тяжелой речевой патологией.</w:t>
      </w:r>
    </w:p>
    <w:p w:rsidR="00D8347C" w:rsidRPr="009476B0" w:rsidRDefault="00D8347C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8347C" w:rsidRPr="009476B0" w:rsidSect="004E5F7A">
      <w:pgSz w:w="11906" w:h="16838"/>
      <w:pgMar w:top="709" w:right="566" w:bottom="56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E64B60"/>
    <w:multiLevelType w:val="multilevel"/>
    <w:tmpl w:val="BA70F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D237D3A"/>
    <w:multiLevelType w:val="hybridMultilevel"/>
    <w:tmpl w:val="F62810EE"/>
    <w:lvl w:ilvl="0" w:tplc="BB6C9B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60660513"/>
    <w:multiLevelType w:val="multilevel"/>
    <w:tmpl w:val="AF4EC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B00D2"/>
    <w:rsid w:val="00137911"/>
    <w:rsid w:val="0032387E"/>
    <w:rsid w:val="004E5F7A"/>
    <w:rsid w:val="006946AC"/>
    <w:rsid w:val="006D114E"/>
    <w:rsid w:val="007B00D2"/>
    <w:rsid w:val="009476B0"/>
    <w:rsid w:val="00B10B70"/>
    <w:rsid w:val="00C64C1F"/>
    <w:rsid w:val="00D8347C"/>
    <w:rsid w:val="00F01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0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E5F7A"/>
    <w:pPr>
      <w:ind w:left="720"/>
      <w:contextualSpacing/>
    </w:pPr>
    <w:rPr>
      <w:rFonts w:ascii="Calibri" w:eastAsia="Calibri" w:hAnsi="Calibri"/>
    </w:rPr>
  </w:style>
  <w:style w:type="paragraph" w:customStyle="1" w:styleId="6">
    <w:name w:val="6"/>
    <w:basedOn w:val="a"/>
    <w:rsid w:val="0094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00">
    <w:name w:val="a0"/>
    <w:basedOn w:val="a0"/>
    <w:rsid w:val="009476B0"/>
  </w:style>
  <w:style w:type="character" w:styleId="a5">
    <w:name w:val="Strong"/>
    <w:basedOn w:val="a0"/>
    <w:uiPriority w:val="22"/>
    <w:qFormat/>
    <w:rsid w:val="00F01040"/>
    <w:rPr>
      <w:b/>
      <w:bCs/>
    </w:rPr>
  </w:style>
  <w:style w:type="paragraph" w:styleId="a6">
    <w:name w:val="No Spacing"/>
    <w:basedOn w:val="a"/>
    <w:uiPriority w:val="1"/>
    <w:qFormat/>
    <w:rsid w:val="00C6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1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716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 группа</dc:creator>
  <cp:lastModifiedBy>acer</cp:lastModifiedBy>
  <cp:revision>5</cp:revision>
  <dcterms:created xsi:type="dcterms:W3CDTF">2020-12-21T07:26:00Z</dcterms:created>
  <dcterms:modified xsi:type="dcterms:W3CDTF">2021-06-02T11:49:00Z</dcterms:modified>
</cp:coreProperties>
</file>